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40"/>
      </w:pPr>
      <w:r>
        <w:rPr>
          <w:rFonts w:ascii="SimHei" w:eastAsia="SimHei" w:hAnsi="SimHei"/>
          <w:b/>
          <w:sz w:val="36"/>
        </w:rPr>
        <w:t xml:space="preserve">服务合同-企业服务协议-海南经济特区农时纪鲜果有限公司&amp;海南汇金砖财务管理有限公司-4,800元-2026-08-04-定稿版-模板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企业服务协议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       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甲方：海南经济特区农时纪鲜果有限公司                             （以下简称：“甲方” ）           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乙方：海南汇金砖财务管理有限公司                                （以下简称：“乙方”）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/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　根据《中华人民共和国民法典》、《中华人民共和国会计法》、财政部《代理记帐管理暂行办法》及《海口市代理记帐机构管理暂行办法》的相应规定，甲乙双方就甲方委托乙方 代理记账服务 事宜，经友好协商，达成如下条款(下称“本协议”)：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一、工商注册及记账报税相关服务内容及期限：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1、服务内容：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a、工商注册服务事项：以  /   服务事项为准。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B、代理记账服务事项：以   一般纳税人无忧套餐    服务事项为准。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2、服务期限：自  2026  年08月01日至  2027年07月31日。（记账以当月实际报税月份为准）。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3、合同到期若价格没有变动自动生效，若价格有调整再另行签订。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二、服务费用及支付方式：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1、根据甲方委托乙方的服务内容，甲方应向乙方支付的合同总金额为：人民币4800元整。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  2、甲方应按季度支付服务费用，服务费用标准为人民币肆仟捌佰元整/年（¥4800.00元/年），即每季度应付费用为人民币壹仟贰佰整（¥1200.00元）。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首次付款应于2026年08月01日前支付，后续各季度付款时间依次为：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• 2026年11月01日前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• 2027年02月01日前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• 2027年05月01日前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乙方收到对应季度款项后，即按约定为甲方提供当期服务。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3、其他补充条款：               \         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   4、乙方收款账户信息如下：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开户银行：工商银行海口海垦路支行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开户名：海南汇金砖财务管理有限公司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银行账号：2201002209200091895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5、甲方应严格遵守本协议约定的付款时间，不可借故拖延，否则将产生滞纳金（未付款项的1%/每日），严重时将以违约处理并向仲裁委起诉。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三、代理记账服务费收费标准：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勾选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               项目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套餐               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记账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报税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年报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工本费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咨询风控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√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创业套餐(空报)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小规模无：1300元/年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一般纳税人：2400元/年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                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/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/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无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零申报：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1、增值税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2、附加税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3、个人所得税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4、企业所得税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零申报：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1、工商年报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2、税务汇算清缴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无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无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/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基础套餐(年4万开票收入)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小规模无：1500元/年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一般纳税人：2800元/年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                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基础成本费用：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1、财务建账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2、票据审核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3、录入凭证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4、编辑记账凭证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5、编辑财务报表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成本费用数据申报：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1、增值税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2、附加税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3、个人所得税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4、企业所得税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5、印花税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成本费用数据申报：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1、工商年报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2、税务汇算清缴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1、打印凭证及装订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2、提供纳税申报表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3、提供财务报表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4、提供全年明细账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5、提供全年总账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无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/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无忧套餐(年开票200万以内)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小规模：2400元/年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一般纳税人：4800元/年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成本费用、收入核算：1、财务建账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2、票据审核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3、和客户确认税源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4、录入凭证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5、编辑记账凭证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6、编辑财务报表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7、开票服务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8、发票提额（仅线上对接）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9、银行提额（仅线上对接）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成本费用、收入核算申报：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1、增值税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2、附加税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3、个人所得税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4、企业所得税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5、印花税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成本费用、收入核算申报：1、工商年报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2、税务汇算清缴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3、统计局抽查年报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1、打印凭证及装订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2、提供纳税申报表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3、提供财务报表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4、提供全年明细账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5、提供全年总账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1、财税专家审核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2、财务管理咨询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3、财税风险预警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/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高端套餐(年开票120-300万)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小规模：3600元/年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一般纳税人：5800元/年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成本费用、收入核算：1、财务建账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2、票据审核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3、和客户确认税源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4、录入凭证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5、编辑记账凭证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6、编辑财务报表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7、开票服务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成本费用、收入核算申报：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1、增值税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2、附加税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3、个人所得税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4、企业所得税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5、印花税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成本费用、收入核算申报：1、工商年报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2、税务汇算清缴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3、统计局抽查年报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4、残疾人保障金申报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1、打印凭证及装订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2、提供纳税申报表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3、提供财务报表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4、提供全年明细账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5、提供全年总账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1、财税专家审核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2、财务管理咨询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3、财税风险预警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/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VIP套餐(年开票300-500万)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小规模：4800元/年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一般纳税人：6000元/年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成本费用、收入核算：1、取客户票据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2、财务建账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3、票据审核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4、和客户确认税源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5、录入凭证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6、编辑记账凭证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7、编辑财务报表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8、开票服务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成本费用、收入核算申报：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1、增值税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2、附加税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3、个人所得税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4、企业所得税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5、印花税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成本费用、收入核算申报：1、工商年报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2、税务汇算清缴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3、统计局抽查年报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4、残疾人保障金申报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1、打印凭证及装订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2、提供纳税申报表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3、提供财务报表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4、提供全年明细账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5、提供全年总账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1、财税专家审核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2、财务管理咨询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3、财税风险预警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/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四、甲乙双方的权利和义务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1、本协议生效后，乙方应完成协议规定的所有服务项目，并将项目进展情况通知甲方，需及时反馈甲方的咨询。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2、甲方应与乙方积极合作，并向乙方提供该项目所需文件及资料。甲方应及时支付服务费用。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3、如甲方公司在合同期限以内，公司性质发生改变，性质改变同时记账费也按乙方公司的收费标准进行收费（根据收入大小费用可以协商）。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甲方应对其所提供的任何票据、材料或手续的真实性、合法性负责、应保证所委托的事项不涉及、不从事违法违规行为，若有从事违法违规行为的，引发的一切后果由甲方承担。乙方不承担任何因甲方提供虚假或违法的票据、材料或手续或从事违法违规行为所引发的法律责任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五、知识产权及商业秘密 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甲乙双方在本协议履行中应保护双方知识产权及商业秘密，不得以任何形式向任何第三方透露。 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六、违约责任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 1、自甲方向乙方提供完毕全部记账材料之日起，乙方应按法定申报期限及时完成代理记账及报税服务。如因乙方原因拖延，甲方有权要求乙方退还全部预付款，并赔偿因此给甲方造成的直接经济损失（遇不可抗力因素除外）。因乙方未在法定申报期内完成报税而产生的税务滞纳金、罚款，由乙方承担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甲方未能履行其责任，未向乙方提供真实、合法、准确、完整的原始凭证，导致税收方面的责任由甲方承担；但乙方负有专业审查义务，如乙方在审核过程中发现票据或凭证存在问题应及时告知甲方，未尽到合理审查义务的，应承担相应责任。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　3、乙方每月都会按时提醒甲方提供做账的相关资料，由于甲方未能及时提供代理记账所需的核算资料，致使乙方不能按时履行合同的，乙方不承担任何责任；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 4、甲方在乙方正常履行服务的情况下提前终止合同的，应提前30日书面通知乙方。乙方已收取的预付款按已服务月份比例扣除后，余额应退还甲方。乙方不得要求甲方支付合同剩余期间的全部服务费用。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5、在合约期内，乙方应严格履行本协议约定的服务。如因乙方过错（包括但不限于记账错误、漏报、迟报）导致甲方遭受税务处罚、罚款或其他直接经济损失的，乙方应全额赔偿甲方因此遭受的全部损失（遇不可抗力因素除外）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 6、关于会计账务出现的问题，办理交接手续后，乙方收到之日以前的由甲方负责，乙方收到以后的由乙方负责。如甲方经乙方书面通知后仍未支付费用，乙方应给予甲方不少于15日的宽限期后方能暂停服务，且不得因此影响已完成账期的税务申报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7、如甲方拖欠记账费1个月（含1个月）以上，经乙方书面催告并给予15日宽限期后甲方仍不付款的，乙方方可停止做账报税。但在停止服务前，乙方应完成已付费期间的账务处理和交接工作，不得因此导致甲方已付费期间的工商、税务问题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8、乙方应对其提供的代理记账服务的准确性、合规性负责。如因乙方工作失误导致税务申报错误，乙方应在收到甲方通知后3个工作日内免费更正，并承担由此产生的罚款及滞纳金。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9、双方必须严格履行协议中规定的事项，如有违约违规情况，可由任意一方依法向海口市人民法院起诉。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七、协议的有效期和自动续期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本协议自签订之日起，有效期为一届。如需续约，双方应另行签订书面协议。任何一方拟不再续约的，应在本协议到期前30日以书面形式通知对方。本协议到期后，如双方未签订新协议但甲方继续接受乙方服务的，视为按原协议条件履行，任何一方可提前30日书面通知终止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八、附则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1、本协议经甲乙双方公司盖章及法人（或授权代表）盖章或签字后生效。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2、本合同未尽事情，双方协商解决；可签订补充协议与本协议具有同等法律效律。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3、本协议一式两份，甲、乙双方各执一份。</w:t>
      </w:r>
    </w:p>
    <w:p>
      <w:pPr>
        <w:spacing w:line="360" w:lineRule="auto" w:after="60"/>
      </w:pPr>
      <w:r>
        <w:rPr>
          <w:rFonts w:ascii="SimSun" w:eastAsia="SimSun" w:hAnsi="SimSun"/>
          <w:b/>
          <w:sz w:val="24"/>
        </w:rPr>
        <w:t xml:space="preserve">4、补充内容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 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/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甲方：海南经济特区农时纪鲜果有限公司          乙方：海南汇金砖财务管理有限公司 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地址 ：                                       地址：海南省海口市龙华区金龙路东郊椰林    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                                                国际大厦17楼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授权代表:                                     授权代表：周晓恒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  电话：                                       电话：13976765195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盖章（手印） ：                              盖章（手印） ：</w:t>
      </w:r>
    </w:p>
    <w:p>
      <w:pPr>
        <w:spacing w:line="360" w:lineRule="auto" w:after="60"/>
        <w:ind w:firstLine="480"/>
      </w:pPr>
      <w:r>
        <w:rPr>
          <w:rFonts w:ascii="SimSun" w:eastAsia="SimSun" w:hAnsi="SimSun"/>
          <w:sz w:val="24"/>
        </w:rPr>
        <w:t xml:space="preserve">日期：2026年08月04日                        日期：2026 年08月04日</w:t>
      </w:r>
    </w:p>
    <w:sectPr>
      <w:pgSz w:w="11906" w:h="16838"/>
      <w:pgMar w:top="1440" w:right="1440" w:bottom="1440" w:left="1440"/>
    </w:sectPr>
  </w:body>
</w:document>
</file>